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DD69F5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резерве, наличии свободных и доступных мощностей, емкости, мест, пропускных способностей сетей Теплоцентра АО  «Качары руда»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455128" w:rsidRDefault="00993D7B" w:rsidP="0093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5E03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C09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="006578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г</w:t>
            </w: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C63FF2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регулируемой услуги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Установленная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тепловая м</w:t>
            </w:r>
            <w:r w:rsidR="00A3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щность, Гкал/час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Располагаемая тепловая мощность, Гкал/час</w:t>
            </w:r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526E68" w:rsidP="00930B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F28A0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еплов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нагруз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 потребителей</w:t>
            </w:r>
            <w:r w:rsidR="006F28A0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 состоянию 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E0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C09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44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762852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="00762852"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62852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пересчете на расчетную температуру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наружного воздуха для Костанайской области 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  <w:r w:rsidR="0004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Гкал/час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762852" w:rsidP="00930B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Выдано технических условий на присоединение к тепловым сетям вновь строящихся </w:t>
            </w:r>
            <w:r w:rsidR="00325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объектов (ТУ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действуют 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2</w:t>
            </w:r>
            <w:r w:rsidR="005E0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D1349D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C09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2E02A9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44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г.)</w:t>
            </w:r>
            <w:r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Гкал/час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6F28A0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Свободная тепловая мощность, Гкал/час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Емкости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услуги и источник энергии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схем инженерных коммуникаций</w:t>
            </w:r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DD69F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           п. Качар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Костанайская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Качар, теплоцентр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CB0AA1" w:rsidRDefault="00894BE5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сети, находящиеся на балансе </w:t>
            </w:r>
          </w:p>
          <w:p w:rsidR="00762852" w:rsidRPr="0023657B" w:rsidRDefault="00466F79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«Качар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уда»</w:t>
            </w:r>
          </w:p>
        </w:tc>
      </w:tr>
    </w:tbl>
    <w:p w:rsidR="00C909A2" w:rsidRPr="0023657B" w:rsidRDefault="0051375F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3657B">
        <w:rPr>
          <w:rFonts w:ascii="Times New Roman" w:hAnsi="Times New Roman" w:cs="Times New Roman"/>
          <w:sz w:val="24"/>
          <w:szCs w:val="24"/>
        </w:rPr>
        <w:t xml:space="preserve">Пропускная способность тепловых сетей, находящихся на балансе </w:t>
      </w:r>
      <w:r w:rsidR="00466F79" w:rsidRPr="0023657B">
        <w:rPr>
          <w:rFonts w:ascii="Times New Roman" w:hAnsi="Times New Roman" w:cs="Times New Roman"/>
          <w:sz w:val="24"/>
          <w:szCs w:val="24"/>
        </w:rPr>
        <w:t>АО</w:t>
      </w:r>
      <w:r w:rsidRPr="0023657B">
        <w:rPr>
          <w:rFonts w:ascii="Times New Roman" w:hAnsi="Times New Roman" w:cs="Times New Roman"/>
          <w:sz w:val="24"/>
          <w:szCs w:val="24"/>
        </w:rPr>
        <w:t xml:space="preserve"> «</w:t>
      </w:r>
      <w:r w:rsidR="00DD69F5" w:rsidRPr="0023657B">
        <w:rPr>
          <w:rFonts w:ascii="Times New Roman" w:hAnsi="Times New Roman" w:cs="Times New Roman"/>
          <w:sz w:val="24"/>
          <w:szCs w:val="24"/>
        </w:rPr>
        <w:t>Качары руда</w:t>
      </w:r>
      <w:r w:rsidRPr="0023657B">
        <w:rPr>
          <w:rFonts w:ascii="Times New Roman" w:hAnsi="Times New Roman" w:cs="Times New Roman"/>
          <w:sz w:val="24"/>
          <w:szCs w:val="24"/>
        </w:rPr>
        <w:t>»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(тепловые се</w:t>
      </w:r>
      <w:r w:rsidR="00894BE5" w:rsidRPr="0023657B">
        <w:rPr>
          <w:rFonts w:ascii="Times New Roman" w:hAnsi="Times New Roman" w:cs="Times New Roman"/>
          <w:sz w:val="24"/>
          <w:szCs w:val="24"/>
        </w:rPr>
        <w:t>ти промышленной зоны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п. Качар)</w:t>
      </w:r>
      <w:r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8C3AF4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657B">
        <w:rPr>
          <w:rFonts w:ascii="Times New Roman" w:hAnsi="Times New Roman" w:cs="Times New Roman"/>
          <w:sz w:val="24"/>
          <w:szCs w:val="24"/>
        </w:rPr>
        <w:t>Тепломагистраль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 «ТЦ-</w:t>
      </w:r>
      <w:proofErr w:type="spellStart"/>
      <w:r w:rsidRPr="0023657B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»: </w:t>
      </w:r>
      <w:r w:rsidRPr="0023657B">
        <w:rPr>
          <w:rFonts w:ascii="Times New Roman" w:hAnsi="Times New Roman" w:cs="Times New Roman"/>
          <w:sz w:val="24"/>
          <w:szCs w:val="24"/>
        </w:rPr>
        <w:tab/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 310 т/час; </w:t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1,5 т/час.</w:t>
      </w:r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441D3"/>
    <w:rsid w:val="00047CC8"/>
    <w:rsid w:val="00091A99"/>
    <w:rsid w:val="000A651E"/>
    <w:rsid w:val="000D62F3"/>
    <w:rsid w:val="000E5253"/>
    <w:rsid w:val="001025CB"/>
    <w:rsid w:val="00123853"/>
    <w:rsid w:val="00144696"/>
    <w:rsid w:val="00145FF7"/>
    <w:rsid w:val="00153809"/>
    <w:rsid w:val="00196A30"/>
    <w:rsid w:val="001A57CD"/>
    <w:rsid w:val="001B452D"/>
    <w:rsid w:val="00201F82"/>
    <w:rsid w:val="0023657B"/>
    <w:rsid w:val="00262769"/>
    <w:rsid w:val="002B3718"/>
    <w:rsid w:val="002E02A9"/>
    <w:rsid w:val="003122BA"/>
    <w:rsid w:val="0032570F"/>
    <w:rsid w:val="00343BDA"/>
    <w:rsid w:val="00374245"/>
    <w:rsid w:val="00391200"/>
    <w:rsid w:val="003E63E7"/>
    <w:rsid w:val="003F2961"/>
    <w:rsid w:val="003F5FA0"/>
    <w:rsid w:val="0044058C"/>
    <w:rsid w:val="00455128"/>
    <w:rsid w:val="00457CC7"/>
    <w:rsid w:val="00466F79"/>
    <w:rsid w:val="0051375F"/>
    <w:rsid w:val="00526E68"/>
    <w:rsid w:val="00562AB2"/>
    <w:rsid w:val="00586BF7"/>
    <w:rsid w:val="005B2A34"/>
    <w:rsid w:val="005C41AE"/>
    <w:rsid w:val="005E038D"/>
    <w:rsid w:val="005F3508"/>
    <w:rsid w:val="00612953"/>
    <w:rsid w:val="00637559"/>
    <w:rsid w:val="0065783D"/>
    <w:rsid w:val="0066301A"/>
    <w:rsid w:val="006B2E2C"/>
    <w:rsid w:val="006C2A93"/>
    <w:rsid w:val="006D0BA0"/>
    <w:rsid w:val="006D4896"/>
    <w:rsid w:val="006F28A0"/>
    <w:rsid w:val="0070417B"/>
    <w:rsid w:val="007476D6"/>
    <w:rsid w:val="00762852"/>
    <w:rsid w:val="00774A65"/>
    <w:rsid w:val="00776BE5"/>
    <w:rsid w:val="007A3133"/>
    <w:rsid w:val="007F3301"/>
    <w:rsid w:val="00893753"/>
    <w:rsid w:val="00894BE5"/>
    <w:rsid w:val="008A4BFD"/>
    <w:rsid w:val="008C3AF4"/>
    <w:rsid w:val="0090743B"/>
    <w:rsid w:val="00930B88"/>
    <w:rsid w:val="0093632E"/>
    <w:rsid w:val="009555CF"/>
    <w:rsid w:val="0096231A"/>
    <w:rsid w:val="00993D7B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1349D"/>
    <w:rsid w:val="00D13F9C"/>
    <w:rsid w:val="00DC0936"/>
    <w:rsid w:val="00DD69F5"/>
    <w:rsid w:val="00EE0C5F"/>
    <w:rsid w:val="00EE6C2F"/>
    <w:rsid w:val="00F80599"/>
    <w:rsid w:val="00FA1F35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901</Characters>
  <Application>Microsoft Office Word</Application>
  <DocSecurity>0</DocSecurity>
  <Lines>53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10</cp:revision>
  <cp:lastPrinted>2024-09-25T03:10:00Z</cp:lastPrinted>
  <dcterms:created xsi:type="dcterms:W3CDTF">2024-12-17T05:38:00Z</dcterms:created>
  <dcterms:modified xsi:type="dcterms:W3CDTF">2026-06-16T03:54:00Z</dcterms:modified>
</cp:coreProperties>
</file>